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47" w:rsidRDefault="005A1AF5">
      <w:pPr>
        <w:pStyle w:val="Ttulo1"/>
        <w:spacing w:before="75"/>
        <w:ind w:left="0" w:right="137"/>
        <w:jc w:val="center"/>
      </w:pPr>
      <w:r>
        <w:t>Prácticas</w:t>
      </w:r>
      <w:r>
        <w:rPr>
          <w:spacing w:val="-5"/>
        </w:rPr>
        <w:t xml:space="preserve"> </w:t>
      </w:r>
      <w:r>
        <w:rPr>
          <w:spacing w:val="-2"/>
        </w:rPr>
        <w:t>Profesionales</w:t>
      </w:r>
    </w:p>
    <w:p w:rsidR="00755147" w:rsidRDefault="005A1AF5">
      <w:pPr>
        <w:pStyle w:val="Textoindependiente"/>
        <w:spacing w:before="246"/>
      </w:pPr>
      <w:r>
        <w:t>Son</w:t>
      </w:r>
      <w:r>
        <w:rPr>
          <w:spacing w:val="-3"/>
        </w:rPr>
        <w:t xml:space="preserve"> </w:t>
      </w:r>
      <w:r>
        <w:t>reglamentadas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carrera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guiará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alumnos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proceso.</w:t>
      </w:r>
    </w:p>
    <w:p w:rsidR="00755147" w:rsidRDefault="005A1AF5">
      <w:pPr>
        <w:pStyle w:val="Textoindependiente"/>
        <w:spacing w:before="239" w:line="276" w:lineRule="auto"/>
        <w:ind w:right="136"/>
      </w:pPr>
      <w:r>
        <w:t>Transcribimos parte de la Disposición N° 454/20 de la Secretaría Académica de la Universidad, detallando el siguiente procedimiento:</w:t>
      </w:r>
    </w:p>
    <w:p w:rsidR="00755147" w:rsidRDefault="005A1AF5">
      <w:pPr>
        <w:pStyle w:val="Prrafodelista"/>
        <w:numPr>
          <w:ilvl w:val="0"/>
          <w:numId w:val="3"/>
        </w:numPr>
        <w:tabs>
          <w:tab w:val="left" w:pos="721"/>
        </w:tabs>
        <w:spacing w:before="198" w:line="276" w:lineRule="auto"/>
        <w:ind w:left="721" w:right="143"/>
      </w:pPr>
      <w:r>
        <w:t>Los estudiantes en condiciones de realizar la Práctica Profesional deberán presentar la documentación requerida al Docente responsable de la Práctica Profesional, por mesa</w:t>
      </w:r>
      <w:r>
        <w:rPr>
          <w:spacing w:val="40"/>
        </w:rPr>
        <w:t xml:space="preserve"> </w:t>
      </w:r>
      <w:r>
        <w:t>de entradas iniciando un expediente.</w:t>
      </w:r>
    </w:p>
    <w:p w:rsidR="00755147" w:rsidRDefault="005A1AF5">
      <w:pPr>
        <w:pStyle w:val="Prrafodelista"/>
        <w:numPr>
          <w:ilvl w:val="0"/>
          <w:numId w:val="3"/>
        </w:numPr>
        <w:tabs>
          <w:tab w:val="left" w:pos="721"/>
        </w:tabs>
        <w:spacing w:before="1" w:line="276" w:lineRule="auto"/>
        <w:ind w:left="721" w:right="140"/>
      </w:pPr>
      <w:r>
        <w:t xml:space="preserve">El Docente elevará al Director de la carrera y </w:t>
      </w:r>
      <w:r>
        <w:t>en su defecto, en caso de no existir esta figura, al Coordinador, quien deberá continuar el trámite ante la Secretaría de Bienestar Estudiantil para la gestión del seguro y firma de convenios.</w:t>
      </w:r>
    </w:p>
    <w:p w:rsidR="00755147" w:rsidRDefault="005A1AF5">
      <w:pPr>
        <w:pStyle w:val="Prrafodelista"/>
        <w:numPr>
          <w:ilvl w:val="0"/>
          <w:numId w:val="3"/>
        </w:numPr>
        <w:tabs>
          <w:tab w:val="left" w:pos="721"/>
        </w:tabs>
        <w:spacing w:before="1" w:line="276" w:lineRule="auto"/>
        <w:ind w:left="721" w:right="139"/>
      </w:pPr>
      <w:r>
        <w:t xml:space="preserve">Una vez finalizada la Práctica Profesional el estudiante eleva </w:t>
      </w:r>
      <w:r>
        <w:t>al Docente responsable la documentación referida a la misma.</w:t>
      </w:r>
    </w:p>
    <w:p w:rsidR="00755147" w:rsidRDefault="005A1AF5">
      <w:pPr>
        <w:pStyle w:val="Prrafodelista"/>
        <w:numPr>
          <w:ilvl w:val="0"/>
          <w:numId w:val="3"/>
        </w:numPr>
        <w:tabs>
          <w:tab w:val="left" w:pos="721"/>
        </w:tabs>
        <w:spacing w:line="276" w:lineRule="auto"/>
        <w:ind w:left="721" w:right="150"/>
      </w:pPr>
      <w:r>
        <w:t xml:space="preserve">Para aprobar la Práctica Profesional el estudiante debe inscribirse para rendir examen </w:t>
      </w:r>
      <w:r>
        <w:rPr>
          <w:spacing w:val="-2"/>
        </w:rPr>
        <w:t>final.</w:t>
      </w:r>
    </w:p>
    <w:p w:rsidR="00755147" w:rsidRDefault="005A1AF5">
      <w:pPr>
        <w:pStyle w:val="Prrafodelista"/>
        <w:numPr>
          <w:ilvl w:val="0"/>
          <w:numId w:val="3"/>
        </w:numPr>
        <w:tabs>
          <w:tab w:val="left" w:pos="721"/>
        </w:tabs>
        <w:spacing w:line="276" w:lineRule="auto"/>
        <w:ind w:left="721" w:right="141"/>
      </w:pPr>
      <w:r>
        <w:t>Una vez aprobada la Práctica Profesional, el Docente responsable envía la documentación por mesa de e</w:t>
      </w:r>
      <w:r>
        <w:t>ntradas al área Gestión de Alumnos, para que sea archivada en el legajo del estudiante.</w:t>
      </w:r>
    </w:p>
    <w:p w:rsidR="00755147" w:rsidRDefault="00755147">
      <w:pPr>
        <w:pStyle w:val="Textoindependiente"/>
        <w:ind w:left="0"/>
        <w:jc w:val="left"/>
      </w:pPr>
    </w:p>
    <w:p w:rsidR="00755147" w:rsidRDefault="00755147">
      <w:pPr>
        <w:pStyle w:val="Textoindependiente"/>
        <w:spacing w:before="188"/>
        <w:ind w:left="0"/>
        <w:jc w:val="left"/>
      </w:pPr>
    </w:p>
    <w:p w:rsidR="00755147" w:rsidRDefault="005A1AF5">
      <w:pPr>
        <w:pStyle w:val="Ttulo1"/>
        <w:jc w:val="both"/>
      </w:pPr>
      <w:r>
        <w:t>Documentación</w:t>
      </w:r>
      <w:r>
        <w:rPr>
          <w:spacing w:val="-5"/>
        </w:rPr>
        <w:t xml:space="preserve"> </w:t>
      </w:r>
      <w:r>
        <w:t>requerida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Secretaría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Bienestar</w:t>
      </w:r>
      <w:r>
        <w:rPr>
          <w:spacing w:val="-4"/>
        </w:rPr>
        <w:t xml:space="preserve"> </w:t>
      </w:r>
      <w:r>
        <w:rPr>
          <w:spacing w:val="-2"/>
        </w:rPr>
        <w:t>Estudiantil:</w:t>
      </w:r>
    </w:p>
    <w:p w:rsidR="00755147" w:rsidRDefault="005A1AF5">
      <w:pPr>
        <w:pStyle w:val="Textoindependiente"/>
        <w:spacing w:before="245" w:line="276" w:lineRule="auto"/>
        <w:ind w:right="145"/>
      </w:pPr>
      <w:r>
        <w:t>El alumno en condiciones de realizar las Prácticas Profesionales deberá enviar al Docente responsable de Prácticas Profesionales de su carrera, la siguiente documentación:</w:t>
      </w:r>
    </w:p>
    <w:p w:rsidR="00755147" w:rsidRDefault="005A1AF5">
      <w:pPr>
        <w:pStyle w:val="Prrafodelista"/>
        <w:numPr>
          <w:ilvl w:val="0"/>
          <w:numId w:val="2"/>
        </w:numPr>
        <w:tabs>
          <w:tab w:val="left" w:pos="720"/>
        </w:tabs>
        <w:spacing w:before="199"/>
        <w:ind w:left="720" w:hanging="359"/>
      </w:pPr>
      <w:r>
        <w:t>Fotocopia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D.N.I.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alumno.</w:t>
      </w:r>
    </w:p>
    <w:p w:rsidR="00755147" w:rsidRDefault="005A1AF5">
      <w:pPr>
        <w:pStyle w:val="Prrafodelista"/>
        <w:numPr>
          <w:ilvl w:val="0"/>
          <w:numId w:val="2"/>
        </w:numPr>
        <w:tabs>
          <w:tab w:val="left" w:pos="720"/>
        </w:tabs>
        <w:spacing w:before="40"/>
        <w:ind w:left="720" w:hanging="359"/>
      </w:pPr>
      <w:r>
        <w:t>Datos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contacto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alumno:</w:t>
      </w:r>
      <w:r>
        <w:rPr>
          <w:spacing w:val="-2"/>
        </w:rPr>
        <w:t xml:space="preserve"> </w:t>
      </w:r>
      <w:r>
        <w:t>correo</w:t>
      </w:r>
      <w:r>
        <w:rPr>
          <w:spacing w:val="-2"/>
        </w:rPr>
        <w:t xml:space="preserve"> </w:t>
      </w:r>
      <w:r>
        <w:t>electrónico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teléfono</w:t>
      </w:r>
      <w:r>
        <w:rPr>
          <w:spacing w:val="-2"/>
        </w:rPr>
        <w:t xml:space="preserve"> celular/fijo.</w:t>
      </w:r>
    </w:p>
    <w:p w:rsidR="00755147" w:rsidRDefault="005A1AF5">
      <w:pPr>
        <w:pStyle w:val="Prrafodelista"/>
        <w:numPr>
          <w:ilvl w:val="0"/>
          <w:numId w:val="2"/>
        </w:numPr>
        <w:tabs>
          <w:tab w:val="left" w:pos="720"/>
        </w:tabs>
        <w:spacing w:before="37"/>
        <w:ind w:left="720" w:hanging="359"/>
      </w:pPr>
      <w:r>
        <w:t>Nombre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3"/>
        </w:rPr>
        <w:t xml:space="preserve"> </w:t>
      </w:r>
      <w:r>
        <w:t>donde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realizará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Práctica</w:t>
      </w:r>
      <w:r>
        <w:rPr>
          <w:spacing w:val="-5"/>
        </w:rPr>
        <w:t xml:space="preserve"> </w:t>
      </w:r>
      <w:r>
        <w:rPr>
          <w:spacing w:val="-2"/>
        </w:rPr>
        <w:t>Profesional.</w:t>
      </w:r>
    </w:p>
    <w:p w:rsidR="00755147" w:rsidRDefault="005A1AF5">
      <w:pPr>
        <w:pStyle w:val="Prrafodelista"/>
        <w:numPr>
          <w:ilvl w:val="0"/>
          <w:numId w:val="2"/>
        </w:numPr>
        <w:tabs>
          <w:tab w:val="left" w:pos="720"/>
        </w:tabs>
        <w:spacing w:before="38"/>
        <w:ind w:left="720" w:hanging="359"/>
      </w:pPr>
      <w:r>
        <w:t>Domicilio</w:t>
      </w:r>
      <w:r>
        <w:rPr>
          <w:spacing w:val="-8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6"/>
        </w:rPr>
        <w:t xml:space="preserve"> </w:t>
      </w:r>
      <w:r>
        <w:t>donde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realizará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Práctica</w:t>
      </w:r>
      <w:r>
        <w:rPr>
          <w:spacing w:val="-2"/>
        </w:rPr>
        <w:t xml:space="preserve"> Profesional.</w:t>
      </w:r>
    </w:p>
    <w:p w:rsidR="00755147" w:rsidRDefault="005A1AF5">
      <w:pPr>
        <w:pStyle w:val="Prrafodelista"/>
        <w:numPr>
          <w:ilvl w:val="0"/>
          <w:numId w:val="2"/>
        </w:numPr>
        <w:tabs>
          <w:tab w:val="left" w:pos="721"/>
        </w:tabs>
        <w:spacing w:before="37" w:line="278" w:lineRule="auto"/>
        <w:ind w:left="721" w:right="144"/>
      </w:pPr>
      <w:r>
        <w:t>Nombre, apellido, D.N.I. (sólo por escrito) y cargo de la persona que firmar</w:t>
      </w:r>
      <w:r>
        <w:t>á los Contratos de parte de la Institución detallada anteriormente.</w:t>
      </w:r>
    </w:p>
    <w:p w:rsidR="00755147" w:rsidRDefault="005A1AF5">
      <w:pPr>
        <w:pStyle w:val="Prrafodelista"/>
        <w:numPr>
          <w:ilvl w:val="0"/>
          <w:numId w:val="2"/>
        </w:numPr>
        <w:tabs>
          <w:tab w:val="left" w:pos="721"/>
        </w:tabs>
        <w:spacing w:line="276" w:lineRule="auto"/>
        <w:ind w:left="721" w:right="136"/>
      </w:pP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comienzo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finalización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 Prácticas Profesionales (teniendo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 xml:space="preserve">que las fechas deben ser a futuro y con días hábiles de tiempo para realizar los trámites </w:t>
      </w:r>
      <w:r>
        <w:rPr>
          <w:spacing w:val="-2"/>
        </w:rPr>
        <w:t>administrativo</w:t>
      </w:r>
      <w:r>
        <w:rPr>
          <w:spacing w:val="-2"/>
        </w:rPr>
        <w:t>s).</w:t>
      </w:r>
    </w:p>
    <w:p w:rsidR="00755147" w:rsidRDefault="00755147">
      <w:pPr>
        <w:pStyle w:val="Textoindependiente"/>
        <w:ind w:left="0"/>
        <w:jc w:val="left"/>
      </w:pPr>
    </w:p>
    <w:p w:rsidR="00755147" w:rsidRDefault="005A1AF5">
      <w:pPr>
        <w:pStyle w:val="Textoindependiente"/>
        <w:spacing w:before="180"/>
        <w:ind w:left="0"/>
        <w:jc w:val="left"/>
        <w:rPr>
          <w:b/>
          <w:sz w:val="28"/>
        </w:rPr>
      </w:pPr>
      <w:r w:rsidRPr="005A1AF5">
        <w:rPr>
          <w:b/>
          <w:sz w:val="28"/>
        </w:rPr>
        <w:t>Procedimiento</w:t>
      </w:r>
    </w:p>
    <w:p w:rsidR="005A1AF5" w:rsidRPr="005A1AF5" w:rsidRDefault="005A1AF5">
      <w:pPr>
        <w:pStyle w:val="Textoindependiente"/>
        <w:spacing w:before="180"/>
        <w:ind w:left="0"/>
        <w:jc w:val="left"/>
        <w:rPr>
          <w:b/>
          <w:sz w:val="28"/>
        </w:rPr>
      </w:pPr>
    </w:p>
    <w:p w:rsidR="00755147" w:rsidRDefault="005A1AF5">
      <w:pPr>
        <w:pStyle w:val="Textoindependiente"/>
        <w:spacing w:before="1" w:line="276" w:lineRule="auto"/>
        <w:ind w:right="136"/>
      </w:pPr>
      <w:r>
        <w:t>Luego, el Docente deberá enviar toda esta documentación a la Dirección de la carrera para conocimiento y autorización. Allí el Director/ Coordinador de carrera enviará una</w:t>
      </w:r>
      <w:r>
        <w:rPr>
          <w:spacing w:val="40"/>
        </w:rPr>
        <w:t xml:space="preserve"> </w:t>
      </w:r>
      <w:r>
        <w:t>nota junto</w:t>
      </w:r>
      <w:r>
        <w:rPr>
          <w:spacing w:val="40"/>
        </w:rPr>
        <w:t xml:space="preserve"> </w:t>
      </w:r>
      <w:r>
        <w:t>con la documentación a la Secretaría de Bienestar Estudiantil, a cargo del Ingeniero Daniel Barrionuevo, autorizando la actividad. La nota debe contener, además, firma y aclaración de firma del Director/ Coordinador.</w:t>
      </w:r>
    </w:p>
    <w:p w:rsidR="00755147" w:rsidRDefault="005A1AF5">
      <w:pPr>
        <w:pStyle w:val="Textoindependiente"/>
        <w:spacing w:before="201" w:line="276" w:lineRule="auto"/>
        <w:ind w:right="141"/>
      </w:pPr>
      <w:r>
        <w:t xml:space="preserve">El correo electrónico de la Secretaría </w:t>
      </w:r>
      <w:r>
        <w:t xml:space="preserve">de Bienestar Estudiantil es el siguiente: </w:t>
      </w:r>
      <w:hyperlink r:id="rId5">
        <w:r>
          <w:rPr>
            <w:color w:val="0000FF"/>
            <w:spacing w:val="-2"/>
            <w:u w:val="single" w:color="0000FF"/>
          </w:rPr>
          <w:t>estudiantil@uncaus.edu.ar</w:t>
        </w:r>
      </w:hyperlink>
    </w:p>
    <w:p w:rsidR="00755147" w:rsidRDefault="005A1AF5">
      <w:pPr>
        <w:pStyle w:val="Textoindependiente"/>
        <w:spacing w:before="200" w:line="276" w:lineRule="auto"/>
        <w:jc w:val="left"/>
      </w:pPr>
      <w:r>
        <w:t>Luego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recibida</w:t>
      </w:r>
      <w:r>
        <w:rPr>
          <w:spacing w:val="34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documentación</w:t>
      </w:r>
      <w:r>
        <w:rPr>
          <w:spacing w:val="33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Secretaría</w:t>
      </w:r>
      <w:r>
        <w:rPr>
          <w:spacing w:val="34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Bienestar</w:t>
      </w:r>
      <w:r>
        <w:rPr>
          <w:spacing w:val="37"/>
        </w:rPr>
        <w:t xml:space="preserve"> </w:t>
      </w:r>
      <w:r>
        <w:t>Estudiantil</w:t>
      </w:r>
      <w:r>
        <w:rPr>
          <w:spacing w:val="34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todo</w:t>
      </w:r>
      <w:r>
        <w:rPr>
          <w:spacing w:val="36"/>
        </w:rPr>
        <w:t xml:space="preserve"> </w:t>
      </w:r>
      <w:r>
        <w:t>el procedimiento</w:t>
      </w:r>
      <w:r>
        <w:rPr>
          <w:spacing w:val="51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encuentra</w:t>
      </w:r>
      <w:r>
        <w:rPr>
          <w:spacing w:val="51"/>
        </w:rPr>
        <w:t xml:space="preserve"> </w:t>
      </w:r>
      <w:r>
        <w:t>correcto,</w:t>
      </w:r>
      <w:r>
        <w:rPr>
          <w:spacing w:val="51"/>
        </w:rPr>
        <w:t xml:space="preserve"> </w:t>
      </w:r>
      <w:r>
        <w:t>el</w:t>
      </w:r>
      <w:r>
        <w:rPr>
          <w:spacing w:val="52"/>
        </w:rPr>
        <w:t xml:space="preserve"> </w:t>
      </w:r>
      <w:r>
        <w:t>perso</w:t>
      </w:r>
      <w:r>
        <w:t>nal</w:t>
      </w:r>
      <w:r>
        <w:rPr>
          <w:spacing w:val="53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t>sector</w:t>
      </w:r>
      <w:r>
        <w:rPr>
          <w:spacing w:val="51"/>
        </w:rPr>
        <w:t xml:space="preserve"> </w:t>
      </w:r>
      <w:r>
        <w:t>envía</w:t>
      </w:r>
      <w:r>
        <w:rPr>
          <w:spacing w:val="51"/>
        </w:rPr>
        <w:t xml:space="preserve"> </w:t>
      </w:r>
      <w:r>
        <w:t>un</w:t>
      </w:r>
      <w:r>
        <w:rPr>
          <w:spacing w:val="58"/>
        </w:rPr>
        <w:t xml:space="preserve"> </w:t>
      </w:r>
      <w:r>
        <w:t>correo</w:t>
      </w:r>
      <w:r>
        <w:rPr>
          <w:spacing w:val="49"/>
        </w:rPr>
        <w:t xml:space="preserve"> </w:t>
      </w:r>
      <w:r>
        <w:t>electrónico</w:t>
      </w:r>
      <w:r>
        <w:rPr>
          <w:spacing w:val="54"/>
        </w:rPr>
        <w:t xml:space="preserve"> </w:t>
      </w:r>
      <w:r>
        <w:rPr>
          <w:spacing w:val="-5"/>
        </w:rPr>
        <w:t>al</w:t>
      </w:r>
    </w:p>
    <w:p w:rsidR="00755147" w:rsidRDefault="00755147">
      <w:pPr>
        <w:pStyle w:val="Textoindependiente"/>
        <w:spacing w:line="276" w:lineRule="auto"/>
        <w:jc w:val="left"/>
        <w:sectPr w:rsidR="00755147">
          <w:type w:val="continuous"/>
          <w:pgSz w:w="11910" w:h="16840"/>
          <w:pgMar w:top="1320" w:right="1559" w:bottom="280" w:left="1700" w:header="720" w:footer="720" w:gutter="0"/>
          <w:cols w:space="720"/>
        </w:sectPr>
      </w:pPr>
    </w:p>
    <w:p w:rsidR="00755147" w:rsidRDefault="005A1AF5">
      <w:pPr>
        <w:pStyle w:val="Textoindependiente"/>
        <w:spacing w:before="71" w:line="276" w:lineRule="auto"/>
        <w:ind w:right="138"/>
      </w:pPr>
      <w:r>
        <w:lastRenderedPageBreak/>
        <w:t>estudiante con los convenios que debe firmar el mismo y</w:t>
      </w:r>
      <w:r>
        <w:rPr>
          <w:spacing w:val="-1"/>
        </w:rPr>
        <w:t xml:space="preserve"> </w:t>
      </w:r>
      <w:r>
        <w:t xml:space="preserve">la Institución donde se hará la Práctica Profesional, junto con la fecha de comienzo de la actividad detallada en el Acta Acuerdo </w:t>
      </w:r>
      <w:proofErr w:type="spellStart"/>
      <w:r>
        <w:t>Indivudu</w:t>
      </w:r>
      <w:r>
        <w:t>al</w:t>
      </w:r>
      <w:proofErr w:type="spellEnd"/>
      <w:r>
        <w:t xml:space="preserve"> que se le enviará, cláusula segunda.</w:t>
      </w:r>
    </w:p>
    <w:p w:rsidR="00755147" w:rsidRDefault="005A1AF5">
      <w:pPr>
        <w:pStyle w:val="Textoindependiente"/>
        <w:spacing w:before="201" w:line="276" w:lineRule="auto"/>
        <w:ind w:right="140" w:firstLine="55"/>
      </w:pPr>
      <w:r>
        <w:t>Luego de que el</w:t>
      </w:r>
      <w:r>
        <w:rPr>
          <w:spacing w:val="-1"/>
        </w:rPr>
        <w:t xml:space="preserve"> </w:t>
      </w:r>
      <w:r>
        <w:t>alumno envía por</w:t>
      </w:r>
      <w:r>
        <w:rPr>
          <w:spacing w:val="-2"/>
        </w:rPr>
        <w:t xml:space="preserve"> </w:t>
      </w:r>
      <w:r>
        <w:t>correo</w:t>
      </w:r>
      <w:r>
        <w:rPr>
          <w:spacing w:val="-2"/>
        </w:rPr>
        <w:t xml:space="preserve"> </w:t>
      </w:r>
      <w:r>
        <w:t>electrónico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de Bienestar</w:t>
      </w:r>
      <w:r>
        <w:rPr>
          <w:spacing w:val="-3"/>
        </w:rPr>
        <w:t xml:space="preserve"> </w:t>
      </w:r>
      <w:r>
        <w:t>Estudiantil</w:t>
      </w:r>
      <w:r>
        <w:rPr>
          <w:spacing w:val="-1"/>
        </w:rPr>
        <w:t xml:space="preserve"> </w:t>
      </w:r>
      <w:r>
        <w:t>los Convenios correctamente firmados, antes de la fecha de comienzo de la Práctica Profesional, el sector</w:t>
      </w:r>
      <w:r>
        <w:rPr>
          <w:spacing w:val="-2"/>
        </w:rPr>
        <w:t xml:space="preserve"> </w:t>
      </w:r>
      <w:r>
        <w:t>enviará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mismo medio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constancia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Aseguradora,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deja</w:t>
      </w:r>
      <w:r>
        <w:rPr>
          <w:spacing w:val="-2"/>
        </w:rPr>
        <w:t xml:space="preserve"> </w:t>
      </w:r>
      <w:r>
        <w:t>constancia</w:t>
      </w:r>
      <w:r>
        <w:rPr>
          <w:spacing w:val="-4"/>
        </w:rPr>
        <w:t xml:space="preserve"> </w:t>
      </w:r>
      <w:r>
        <w:t>de que el alumno tiene cobertura de accidentes en el lugar de Práctica.</w:t>
      </w:r>
    </w:p>
    <w:p w:rsidR="005A1AF5" w:rsidRDefault="005A1AF5">
      <w:pPr>
        <w:pStyle w:val="Textoindependiente"/>
        <w:spacing w:before="201" w:line="276" w:lineRule="auto"/>
        <w:ind w:right="140" w:firstLine="55"/>
      </w:pPr>
    </w:p>
    <w:p w:rsidR="005A1AF5" w:rsidRPr="005A1AF5" w:rsidRDefault="005A1AF5" w:rsidP="005A1AF5">
      <w:pPr>
        <w:pStyle w:val="Textoindependiente"/>
        <w:spacing w:before="201" w:line="276" w:lineRule="auto"/>
        <w:ind w:left="0" w:right="140"/>
        <w:rPr>
          <w:b/>
          <w:sz w:val="28"/>
        </w:rPr>
      </w:pPr>
      <w:r w:rsidRPr="005A1AF5">
        <w:rPr>
          <w:b/>
          <w:sz w:val="28"/>
        </w:rPr>
        <w:t>Aseguradora</w:t>
      </w:r>
    </w:p>
    <w:p w:rsidR="005A1AF5" w:rsidRDefault="005A1AF5" w:rsidP="005A1AF5">
      <w:pPr>
        <w:pStyle w:val="Textoindependiente"/>
        <w:spacing w:before="201" w:line="276" w:lineRule="auto"/>
        <w:ind w:right="134"/>
      </w:pPr>
      <w:r>
        <w:t xml:space="preserve">La Secretaría de Bienestar Estudiantil trabaja </w:t>
      </w:r>
      <w:r>
        <w:t xml:space="preserve">con la Aseguradora Federación Patronal. </w:t>
      </w:r>
    </w:p>
    <w:p w:rsidR="00755147" w:rsidRDefault="005A1AF5" w:rsidP="005A1AF5">
      <w:pPr>
        <w:pStyle w:val="Textoindependiente"/>
        <w:spacing w:before="201" w:line="276" w:lineRule="auto"/>
        <w:ind w:left="0" w:right="134"/>
      </w:pPr>
      <w:r>
        <w:t>Esta asegu</w:t>
      </w:r>
      <w:r>
        <w:t xml:space="preserve">radora brinda </w:t>
      </w:r>
      <w:r>
        <w:t>cobertura prestacional a los estudiantes que realizan sus actividades académicas, que cubre el trayecto hacia el lugar de la actividad y el lugar propio. El plan cubre lo siguiente: muerte accidental, invalidez, asistencia médica y farmacéutica sin fra., renta diaria por internación, gastos de sepelio.</w:t>
      </w:r>
      <w:bookmarkStart w:id="0" w:name="_GoBack"/>
      <w:bookmarkEnd w:id="0"/>
    </w:p>
    <w:p w:rsidR="00755147" w:rsidRDefault="00755147">
      <w:pPr>
        <w:pStyle w:val="Textoindependiente"/>
        <w:ind w:left="0"/>
        <w:jc w:val="left"/>
      </w:pPr>
    </w:p>
    <w:p w:rsidR="00755147" w:rsidRDefault="00755147">
      <w:pPr>
        <w:pStyle w:val="Textoindependiente"/>
        <w:spacing w:before="186"/>
        <w:ind w:left="0"/>
        <w:jc w:val="left"/>
      </w:pPr>
    </w:p>
    <w:p w:rsidR="00755147" w:rsidRDefault="005A1AF5">
      <w:pPr>
        <w:pStyle w:val="Ttulo1"/>
      </w:pPr>
      <w:r>
        <w:rPr>
          <w:spacing w:val="-2"/>
        </w:rPr>
        <w:t>Asesoramientos:</w:t>
      </w:r>
    </w:p>
    <w:p w:rsidR="00755147" w:rsidRDefault="005A1AF5">
      <w:pPr>
        <w:pStyle w:val="Prrafodelista"/>
        <w:numPr>
          <w:ilvl w:val="0"/>
          <w:numId w:val="1"/>
        </w:numPr>
        <w:tabs>
          <w:tab w:val="left" w:pos="721"/>
        </w:tabs>
        <w:spacing w:before="241"/>
        <w:ind w:left="721"/>
        <w:jc w:val="left"/>
      </w:pPr>
      <w:r>
        <w:t>O</w:t>
      </w:r>
      <w:r>
        <w:t>ficina:</w:t>
      </w:r>
      <w:r>
        <w:rPr>
          <w:spacing w:val="-4"/>
        </w:rPr>
        <w:t xml:space="preserve"> </w:t>
      </w:r>
      <w:r>
        <w:t>Secretaría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Bienestar</w:t>
      </w:r>
      <w:r>
        <w:rPr>
          <w:spacing w:val="-3"/>
        </w:rPr>
        <w:t xml:space="preserve"> </w:t>
      </w:r>
      <w:r>
        <w:t>Estudiantil,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lunes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viernes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rPr>
          <w:spacing w:val="-2"/>
        </w:rPr>
        <w:t>horas.</w:t>
      </w:r>
    </w:p>
    <w:p w:rsidR="00755147" w:rsidRDefault="005A1AF5">
      <w:pPr>
        <w:pStyle w:val="Prrafodelista"/>
        <w:numPr>
          <w:ilvl w:val="0"/>
          <w:numId w:val="1"/>
        </w:numPr>
        <w:tabs>
          <w:tab w:val="left" w:pos="721"/>
        </w:tabs>
        <w:spacing w:before="40"/>
        <w:ind w:left="721"/>
        <w:jc w:val="left"/>
      </w:pPr>
      <w:r>
        <w:t>Correo</w:t>
      </w:r>
      <w:r>
        <w:rPr>
          <w:spacing w:val="-7"/>
        </w:rPr>
        <w:t xml:space="preserve"> </w:t>
      </w:r>
      <w:r>
        <w:t>electrónico:</w:t>
      </w:r>
      <w:r>
        <w:rPr>
          <w:spacing w:val="-4"/>
        </w:rPr>
        <w:t xml:space="preserve"> </w:t>
      </w:r>
      <w:hyperlink r:id="rId6">
        <w:r>
          <w:rPr>
            <w:spacing w:val="-2"/>
          </w:rPr>
          <w:t>estudiantil@uncaus.edu.ar</w:t>
        </w:r>
      </w:hyperlink>
    </w:p>
    <w:sectPr w:rsidR="00755147">
      <w:pgSz w:w="11910" w:h="16840"/>
      <w:pgMar w:top="132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4621"/>
    <w:multiLevelType w:val="hybridMultilevel"/>
    <w:tmpl w:val="33D6F07E"/>
    <w:lvl w:ilvl="0" w:tplc="C39A880C">
      <w:start w:val="1"/>
      <w:numFmt w:val="decimal"/>
      <w:lvlText w:val="%1.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C726800A">
      <w:numFmt w:val="bullet"/>
      <w:lvlText w:val="•"/>
      <w:lvlJc w:val="left"/>
      <w:pPr>
        <w:ind w:left="1512" w:hanging="360"/>
      </w:pPr>
      <w:rPr>
        <w:rFonts w:hint="default"/>
        <w:lang w:val="es-ES" w:eastAsia="en-US" w:bidi="ar-SA"/>
      </w:rPr>
    </w:lvl>
    <w:lvl w:ilvl="2" w:tplc="9904CE3C">
      <w:numFmt w:val="bullet"/>
      <w:lvlText w:val="•"/>
      <w:lvlJc w:val="left"/>
      <w:pPr>
        <w:ind w:left="2305" w:hanging="360"/>
      </w:pPr>
      <w:rPr>
        <w:rFonts w:hint="default"/>
        <w:lang w:val="es-ES" w:eastAsia="en-US" w:bidi="ar-SA"/>
      </w:rPr>
    </w:lvl>
    <w:lvl w:ilvl="3" w:tplc="89667A50">
      <w:numFmt w:val="bullet"/>
      <w:lvlText w:val="•"/>
      <w:lvlJc w:val="left"/>
      <w:pPr>
        <w:ind w:left="3098" w:hanging="360"/>
      </w:pPr>
      <w:rPr>
        <w:rFonts w:hint="default"/>
        <w:lang w:val="es-ES" w:eastAsia="en-US" w:bidi="ar-SA"/>
      </w:rPr>
    </w:lvl>
    <w:lvl w:ilvl="4" w:tplc="E70C3EE2">
      <w:numFmt w:val="bullet"/>
      <w:lvlText w:val="•"/>
      <w:lvlJc w:val="left"/>
      <w:pPr>
        <w:ind w:left="3890" w:hanging="360"/>
      </w:pPr>
      <w:rPr>
        <w:rFonts w:hint="default"/>
        <w:lang w:val="es-ES" w:eastAsia="en-US" w:bidi="ar-SA"/>
      </w:rPr>
    </w:lvl>
    <w:lvl w:ilvl="5" w:tplc="CCE621D8">
      <w:numFmt w:val="bullet"/>
      <w:lvlText w:val="•"/>
      <w:lvlJc w:val="left"/>
      <w:pPr>
        <w:ind w:left="4683" w:hanging="360"/>
      </w:pPr>
      <w:rPr>
        <w:rFonts w:hint="default"/>
        <w:lang w:val="es-ES" w:eastAsia="en-US" w:bidi="ar-SA"/>
      </w:rPr>
    </w:lvl>
    <w:lvl w:ilvl="6" w:tplc="9CB8E452">
      <w:numFmt w:val="bullet"/>
      <w:lvlText w:val="•"/>
      <w:lvlJc w:val="left"/>
      <w:pPr>
        <w:ind w:left="5476" w:hanging="360"/>
      </w:pPr>
      <w:rPr>
        <w:rFonts w:hint="default"/>
        <w:lang w:val="es-ES" w:eastAsia="en-US" w:bidi="ar-SA"/>
      </w:rPr>
    </w:lvl>
    <w:lvl w:ilvl="7" w:tplc="BC604C66">
      <w:numFmt w:val="bullet"/>
      <w:lvlText w:val="•"/>
      <w:lvlJc w:val="left"/>
      <w:pPr>
        <w:ind w:left="6269" w:hanging="360"/>
      </w:pPr>
      <w:rPr>
        <w:rFonts w:hint="default"/>
        <w:lang w:val="es-ES" w:eastAsia="en-US" w:bidi="ar-SA"/>
      </w:rPr>
    </w:lvl>
    <w:lvl w:ilvl="8" w:tplc="5A76E0D2">
      <w:numFmt w:val="bullet"/>
      <w:lvlText w:val="•"/>
      <w:lvlJc w:val="left"/>
      <w:pPr>
        <w:ind w:left="706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7592A92"/>
    <w:multiLevelType w:val="hybridMultilevel"/>
    <w:tmpl w:val="B67EB176"/>
    <w:lvl w:ilvl="0" w:tplc="9224E2E4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8B08078">
      <w:numFmt w:val="bullet"/>
      <w:lvlText w:val="•"/>
      <w:lvlJc w:val="left"/>
      <w:pPr>
        <w:ind w:left="1512" w:hanging="360"/>
      </w:pPr>
      <w:rPr>
        <w:rFonts w:hint="default"/>
        <w:lang w:val="es-ES" w:eastAsia="en-US" w:bidi="ar-SA"/>
      </w:rPr>
    </w:lvl>
    <w:lvl w:ilvl="2" w:tplc="078E1E0A">
      <w:numFmt w:val="bullet"/>
      <w:lvlText w:val="•"/>
      <w:lvlJc w:val="left"/>
      <w:pPr>
        <w:ind w:left="2305" w:hanging="360"/>
      </w:pPr>
      <w:rPr>
        <w:rFonts w:hint="default"/>
        <w:lang w:val="es-ES" w:eastAsia="en-US" w:bidi="ar-SA"/>
      </w:rPr>
    </w:lvl>
    <w:lvl w:ilvl="3" w:tplc="AA9CCC74">
      <w:numFmt w:val="bullet"/>
      <w:lvlText w:val="•"/>
      <w:lvlJc w:val="left"/>
      <w:pPr>
        <w:ind w:left="3098" w:hanging="360"/>
      </w:pPr>
      <w:rPr>
        <w:rFonts w:hint="default"/>
        <w:lang w:val="es-ES" w:eastAsia="en-US" w:bidi="ar-SA"/>
      </w:rPr>
    </w:lvl>
    <w:lvl w:ilvl="4" w:tplc="117C37A4">
      <w:numFmt w:val="bullet"/>
      <w:lvlText w:val="•"/>
      <w:lvlJc w:val="left"/>
      <w:pPr>
        <w:ind w:left="3890" w:hanging="360"/>
      </w:pPr>
      <w:rPr>
        <w:rFonts w:hint="default"/>
        <w:lang w:val="es-ES" w:eastAsia="en-US" w:bidi="ar-SA"/>
      </w:rPr>
    </w:lvl>
    <w:lvl w:ilvl="5" w:tplc="F8E037AE">
      <w:numFmt w:val="bullet"/>
      <w:lvlText w:val="•"/>
      <w:lvlJc w:val="left"/>
      <w:pPr>
        <w:ind w:left="4683" w:hanging="360"/>
      </w:pPr>
      <w:rPr>
        <w:rFonts w:hint="default"/>
        <w:lang w:val="es-ES" w:eastAsia="en-US" w:bidi="ar-SA"/>
      </w:rPr>
    </w:lvl>
    <w:lvl w:ilvl="6" w:tplc="57CA7B38">
      <w:numFmt w:val="bullet"/>
      <w:lvlText w:val="•"/>
      <w:lvlJc w:val="left"/>
      <w:pPr>
        <w:ind w:left="5476" w:hanging="360"/>
      </w:pPr>
      <w:rPr>
        <w:rFonts w:hint="default"/>
        <w:lang w:val="es-ES" w:eastAsia="en-US" w:bidi="ar-SA"/>
      </w:rPr>
    </w:lvl>
    <w:lvl w:ilvl="7" w:tplc="9196B462">
      <w:numFmt w:val="bullet"/>
      <w:lvlText w:val="•"/>
      <w:lvlJc w:val="left"/>
      <w:pPr>
        <w:ind w:left="6269" w:hanging="360"/>
      </w:pPr>
      <w:rPr>
        <w:rFonts w:hint="default"/>
        <w:lang w:val="es-ES" w:eastAsia="en-US" w:bidi="ar-SA"/>
      </w:rPr>
    </w:lvl>
    <w:lvl w:ilvl="8" w:tplc="9BC20F40">
      <w:numFmt w:val="bullet"/>
      <w:lvlText w:val="•"/>
      <w:lvlJc w:val="left"/>
      <w:pPr>
        <w:ind w:left="706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E8D6B81"/>
    <w:multiLevelType w:val="hybridMultilevel"/>
    <w:tmpl w:val="F7725A3A"/>
    <w:lvl w:ilvl="0" w:tplc="FFCA7F84">
      <w:start w:val="1"/>
      <w:numFmt w:val="decimal"/>
      <w:lvlText w:val="%1.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C5A4988">
      <w:numFmt w:val="bullet"/>
      <w:lvlText w:val="•"/>
      <w:lvlJc w:val="left"/>
      <w:pPr>
        <w:ind w:left="1512" w:hanging="360"/>
      </w:pPr>
      <w:rPr>
        <w:rFonts w:hint="default"/>
        <w:lang w:val="es-ES" w:eastAsia="en-US" w:bidi="ar-SA"/>
      </w:rPr>
    </w:lvl>
    <w:lvl w:ilvl="2" w:tplc="3D683158">
      <w:numFmt w:val="bullet"/>
      <w:lvlText w:val="•"/>
      <w:lvlJc w:val="left"/>
      <w:pPr>
        <w:ind w:left="2305" w:hanging="360"/>
      </w:pPr>
      <w:rPr>
        <w:rFonts w:hint="default"/>
        <w:lang w:val="es-ES" w:eastAsia="en-US" w:bidi="ar-SA"/>
      </w:rPr>
    </w:lvl>
    <w:lvl w:ilvl="3" w:tplc="733C4CBA">
      <w:numFmt w:val="bullet"/>
      <w:lvlText w:val="•"/>
      <w:lvlJc w:val="left"/>
      <w:pPr>
        <w:ind w:left="3098" w:hanging="360"/>
      </w:pPr>
      <w:rPr>
        <w:rFonts w:hint="default"/>
        <w:lang w:val="es-ES" w:eastAsia="en-US" w:bidi="ar-SA"/>
      </w:rPr>
    </w:lvl>
    <w:lvl w:ilvl="4" w:tplc="E542BE54">
      <w:numFmt w:val="bullet"/>
      <w:lvlText w:val="•"/>
      <w:lvlJc w:val="left"/>
      <w:pPr>
        <w:ind w:left="3890" w:hanging="360"/>
      </w:pPr>
      <w:rPr>
        <w:rFonts w:hint="default"/>
        <w:lang w:val="es-ES" w:eastAsia="en-US" w:bidi="ar-SA"/>
      </w:rPr>
    </w:lvl>
    <w:lvl w:ilvl="5" w:tplc="4776FADE">
      <w:numFmt w:val="bullet"/>
      <w:lvlText w:val="•"/>
      <w:lvlJc w:val="left"/>
      <w:pPr>
        <w:ind w:left="4683" w:hanging="360"/>
      </w:pPr>
      <w:rPr>
        <w:rFonts w:hint="default"/>
        <w:lang w:val="es-ES" w:eastAsia="en-US" w:bidi="ar-SA"/>
      </w:rPr>
    </w:lvl>
    <w:lvl w:ilvl="6" w:tplc="E1B80DB2">
      <w:numFmt w:val="bullet"/>
      <w:lvlText w:val="•"/>
      <w:lvlJc w:val="left"/>
      <w:pPr>
        <w:ind w:left="5476" w:hanging="360"/>
      </w:pPr>
      <w:rPr>
        <w:rFonts w:hint="default"/>
        <w:lang w:val="es-ES" w:eastAsia="en-US" w:bidi="ar-SA"/>
      </w:rPr>
    </w:lvl>
    <w:lvl w:ilvl="7" w:tplc="EAD45866">
      <w:numFmt w:val="bullet"/>
      <w:lvlText w:val="•"/>
      <w:lvlJc w:val="left"/>
      <w:pPr>
        <w:ind w:left="6269" w:hanging="360"/>
      </w:pPr>
      <w:rPr>
        <w:rFonts w:hint="default"/>
        <w:lang w:val="es-ES" w:eastAsia="en-US" w:bidi="ar-SA"/>
      </w:rPr>
    </w:lvl>
    <w:lvl w:ilvl="8" w:tplc="D6088C98">
      <w:numFmt w:val="bullet"/>
      <w:lvlText w:val="•"/>
      <w:lvlJc w:val="left"/>
      <w:pPr>
        <w:ind w:left="7061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5147"/>
    <w:rsid w:val="005A1AF5"/>
    <w:rsid w:val="0075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0D23"/>
  <w15:docId w15:val="{7AD40BF2-7B40-4DA8-8FD6-F7266FE4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2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"/>
      <w:jc w:val="both"/>
    </w:pPr>
  </w:style>
  <w:style w:type="paragraph" w:styleId="Prrafodelista">
    <w:name w:val="List Paragraph"/>
    <w:basedOn w:val="Normal"/>
    <w:uiPriority w:val="1"/>
    <w:qFormat/>
    <w:pPr>
      <w:ind w:left="7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tudiantil@uncaus.edu.ar" TargetMode="External"/><Relationship Id="rId5" Type="http://schemas.openxmlformats.org/officeDocument/2006/relationships/hyperlink" Target="mailto:estudiantil@uncaus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Evelyn</cp:lastModifiedBy>
  <cp:revision>2</cp:revision>
  <dcterms:created xsi:type="dcterms:W3CDTF">2025-09-09T12:35:00Z</dcterms:created>
  <dcterms:modified xsi:type="dcterms:W3CDTF">2025-09-09T12:37:00Z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2025-09-09T00:00:00Z</vt:filetime>
  </property>
  <property fmtid="{D5CDD505-2E9C-101B-9397-08002B2CF9AE}" pid="5" name="Producer">
    <vt:lpwstr>Microsoft® Word 2016</vt:lpwstr>
  </property>
</Properties>
</file>